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0060C" w14:textId="740F4F1B" w:rsidR="00D23059" w:rsidRPr="00AC7636" w:rsidRDefault="00D23059" w:rsidP="00D2305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C763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Příloha č. </w:t>
      </w:r>
      <w:r w:rsidR="00573FE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Pr="00AC763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– Technická specifikace předmětu plnění</w:t>
      </w:r>
      <w:r w:rsidR="002460B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pro část 3 veřejné zakázky</w:t>
      </w:r>
    </w:p>
    <w:p w14:paraId="177B9317" w14:textId="77777777" w:rsidR="00D23059" w:rsidRPr="00AC7636" w:rsidRDefault="00D23059" w:rsidP="00D2305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257369C" w14:textId="044276C4" w:rsidR="00BC13DA" w:rsidRPr="005E7858" w:rsidRDefault="005E7858" w:rsidP="005E7858">
      <w:pPr>
        <w:keepNext/>
        <w:shd w:val="clear" w:color="auto" w:fill="BFBFBF"/>
        <w:suppressAutoHyphens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 xml:space="preserve">5.  </w:t>
      </w:r>
      <w:proofErr w:type="spellStart"/>
      <w:r w:rsidR="00EA1E49" w:rsidRPr="005E7858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>All</w:t>
      </w:r>
      <w:proofErr w:type="spellEnd"/>
      <w:r w:rsidR="00EA1E49" w:rsidRPr="005E7858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>i</w:t>
      </w:r>
      <w:r w:rsidR="00EA1E49" w:rsidRPr="005E7858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 xml:space="preserve">n </w:t>
      </w:r>
      <w:proofErr w:type="spellStart"/>
      <w:r w:rsidR="00EA1E49" w:rsidRPr="005E7858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>One</w:t>
      </w:r>
      <w:proofErr w:type="spellEnd"/>
      <w:r w:rsidR="00EA1E49" w:rsidRPr="005E7858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 xml:space="preserve"> PC</w:t>
      </w:r>
    </w:p>
    <w:p w14:paraId="0AA7B0C2" w14:textId="77777777" w:rsidR="007D4E87" w:rsidRPr="00AC7636" w:rsidRDefault="007D4E87" w:rsidP="007D4E87">
      <w:pPr>
        <w:suppressAutoHyphens/>
        <w:spacing w:after="12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C7636">
        <w:rPr>
          <w:rFonts w:ascii="Times New Roman" w:hAnsi="Times New Roman" w:cs="Times New Roman"/>
          <w:sz w:val="24"/>
          <w:szCs w:val="24"/>
          <w:u w:val="single"/>
        </w:rPr>
        <w:t xml:space="preserve">Konečný příjemce techniky: </w:t>
      </w:r>
      <w:r w:rsidRPr="00AC7636">
        <w:rPr>
          <w:rFonts w:ascii="Times New Roman" w:hAnsi="Times New Roman" w:cs="Times New Roman"/>
          <w:sz w:val="24"/>
          <w:szCs w:val="24"/>
        </w:rPr>
        <w:t xml:space="preserve">Mgr. Milan Cabala, Děkanát Pedagogické fakulty, Projektové oddělení  </w:t>
      </w:r>
    </w:p>
    <w:p w14:paraId="75C615C3" w14:textId="47017D65" w:rsidR="007D4E87" w:rsidRDefault="007D4E87" w:rsidP="007D4E87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AC7636">
        <w:rPr>
          <w:rFonts w:ascii="Times New Roman" w:hAnsi="Times New Roman" w:cs="Times New Roman"/>
          <w:sz w:val="24"/>
          <w:szCs w:val="24"/>
          <w:u w:val="single"/>
        </w:rPr>
        <w:t>Místo dodání techniky:</w:t>
      </w:r>
      <w:r w:rsidRPr="00AC7636">
        <w:rPr>
          <w:rFonts w:ascii="Times New Roman" w:hAnsi="Times New Roman" w:cs="Times New Roman"/>
          <w:sz w:val="24"/>
          <w:szCs w:val="24"/>
        </w:rPr>
        <w:t xml:space="preserve"> Ostrava Mar. Hory Fráni Šrámka 3, technik Martin Matula, </w:t>
      </w:r>
      <w:r w:rsidRPr="00AC7636">
        <w:rPr>
          <w:rFonts w:ascii="Times New Roman" w:hAnsi="Times New Roman" w:cs="Times New Roman"/>
          <w:sz w:val="24"/>
          <w:szCs w:val="24"/>
        </w:rPr>
        <w:br/>
        <w:t>553 46 2520 (731 137 352)</w:t>
      </w:r>
    </w:p>
    <w:p w14:paraId="16D70133" w14:textId="7AF72151" w:rsidR="00BC13DA" w:rsidRPr="00AC7636" w:rsidRDefault="00BC13DA" w:rsidP="00BC13DA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AC7636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40"/>
        <w:gridCol w:w="2554"/>
        <w:gridCol w:w="1986"/>
      </w:tblGrid>
      <w:tr w:rsidR="00BC13DA" w:rsidRPr="00AC7636" w14:paraId="14E9C00C" w14:textId="77777777" w:rsidTr="00BC13DA">
        <w:tc>
          <w:tcPr>
            <w:tcW w:w="454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5C530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7A9D19" w14:textId="7A751A80" w:rsidR="00BC13DA" w:rsidRPr="00AC7636" w:rsidRDefault="003F7A33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Nabídnutá specifikace</w:t>
            </w:r>
            <w:bookmarkStart w:id="0" w:name="_GoBack"/>
            <w:bookmarkEnd w:id="0"/>
            <w:r w:rsidR="005E785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BC13DA" w:rsidRPr="00AC7636" w14:paraId="7897B6B8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79386A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63337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00683656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49A6B4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D3CF3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55D53BDF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F91EB1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B2E8A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33167571" w14:textId="77777777" w:rsidTr="00BC13DA">
        <w:tc>
          <w:tcPr>
            <w:tcW w:w="90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66CEBF" w14:textId="77777777" w:rsidR="00BC13DA" w:rsidRPr="00CF1FF9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F1F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BC13DA" w:rsidRPr="00AC7636" w14:paraId="489E4909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A433DB" w14:textId="7159E979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Minimálně </w:t>
            </w:r>
            <w:r w:rsidR="00EA1E49"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jádrový procesor s výkonem minimálně 1</w:t>
            </w:r>
            <w:r w:rsidR="00EA1E49"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000 bodů </w:t>
            </w:r>
            <w:r w:rsidRPr="00AC763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66785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263EF6AA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64B170" w14:textId="3F254BD8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velikost operační paměti </w:t>
            </w:r>
            <w:r w:rsidR="00EA1E49"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GB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8075A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27960475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89B1F8" w14:textId="0FB937F1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SSD </w:t>
            </w:r>
            <w:r w:rsidR="00EA1E49"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256</w:t>
            </w: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GB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7D6B9C" w14:textId="77777777" w:rsidR="00BC13DA" w:rsidRPr="00AC7636" w:rsidRDefault="00BC13DA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A1E49" w:rsidRPr="00AC7636" w14:paraId="731C950A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216E1" w14:textId="1DC32AEA" w:rsidR="00EA1E49" w:rsidRPr="00AC7636" w:rsidRDefault="00EA1E4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Úhlopříčka displeje min: 23“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468FD" w14:textId="77777777" w:rsidR="00EA1E49" w:rsidRPr="00AC7636" w:rsidRDefault="00EA1E49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A1E49" w:rsidRPr="00AC7636" w14:paraId="026D37B2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EAAF9" w14:textId="02C1E329" w:rsidR="00EA1E49" w:rsidRPr="00AC7636" w:rsidRDefault="00EA1E4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Rozlišení displeje min. 4480 x 2520 </w:t>
            </w:r>
            <w:proofErr w:type="spellStart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1D60B" w14:textId="77777777" w:rsidR="00EA1E49" w:rsidRPr="00AC7636" w:rsidRDefault="00EA1E49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6C3F0A2E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35CC9A" w14:textId="50DD5254" w:rsidR="00BC13DA" w:rsidRPr="00AC7636" w:rsidRDefault="00761ACC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Výbava: Bluetooth min. v5.0,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min. 2x </w:t>
            </w:r>
            <w:proofErr w:type="spellStart"/>
            <w:r w:rsidRPr="00BB494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Thunderbolt</w:t>
            </w:r>
            <w:proofErr w:type="spellEnd"/>
            <w:r w:rsidRPr="00BB494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/ USB 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</w:t>
            </w: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Sluchátkový výstup 3,5mm, Wi-Fi min. 802.11ax, Webkamera s min. rozlišením </w:t>
            </w:r>
            <w:proofErr w:type="gramStart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1080p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Gigabit Ethernet (v napájecím adaptéru)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71074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386DCECA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F7B68B" w14:textId="2C97DBCE" w:rsidR="00BC13DA" w:rsidRPr="00AC7636" w:rsidRDefault="00761ACC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Obsah balení: Napájecí adaptér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710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se zabudovaným </w:t>
            </w:r>
            <w:proofErr w:type="spellStart"/>
            <w:r w:rsidRPr="00E710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ethernetovým</w:t>
            </w:r>
            <w:proofErr w:type="spellEnd"/>
            <w:r w:rsidRPr="00E710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rozhraním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(Gigabit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Ethernet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Magic</w:t>
            </w:r>
            <w:proofErr w:type="spellEnd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Keyboard</w:t>
            </w:r>
            <w:proofErr w:type="spellEnd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CZ verze, </w:t>
            </w:r>
            <w:proofErr w:type="spellStart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Magic</w:t>
            </w:r>
            <w:proofErr w:type="spellEnd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Mouse, USB-C/ </w:t>
            </w:r>
            <w:proofErr w:type="spellStart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Light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</w:t>
            </w: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ing</w:t>
            </w:r>
            <w:proofErr w:type="spellEnd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kabel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2BB06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1ACC" w:rsidRPr="00AC7636" w14:paraId="4CFF0C6B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40B18" w14:textId="1E68F515" w:rsidR="00761ACC" w:rsidRPr="00AC7636" w:rsidRDefault="00761ACC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Včetně USB-C </w:t>
            </w:r>
            <w:r w:rsidR="008501E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ubu s</w:t>
            </w:r>
            <w:r w:rsidR="00977E5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 min.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4x USB-A portem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A8437" w14:textId="77777777" w:rsidR="00761ACC" w:rsidRPr="00AC7636" w:rsidRDefault="00761ACC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02D7CE91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A2EDBA" w14:textId="04939A50" w:rsidR="00BC13DA" w:rsidRPr="00AC7636" w:rsidRDefault="00EA1E4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Operační systém </w:t>
            </w:r>
            <w:r w:rsidR="00B7292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m</w:t>
            </w:r>
            <w:r w:rsidRPr="00AC7636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ac</w:t>
            </w:r>
            <w:r w:rsidR="00F34F44" w:rsidRPr="00AC7636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OS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6EA4F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C7636" w:rsidRPr="00AC7636" w14:paraId="5CCA0926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AA066" w14:textId="279CA185" w:rsidR="00AC7636" w:rsidRPr="00AC7636" w:rsidRDefault="005E1447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</w:pPr>
            <w:r w:rsidRPr="0017486A">
              <w:rPr>
                <w:rFonts w:ascii="Times New Roman" w:hAnsi="Times New Roman" w:cs="Times New Roman"/>
                <w:sz w:val="24"/>
                <w:szCs w:val="24"/>
              </w:rPr>
              <w:t>Uchazeč před dodáním zaregistruje</w:t>
            </w:r>
            <w:r w:rsidR="0017486A" w:rsidRPr="0017486A">
              <w:rPr>
                <w:rFonts w:ascii="Times New Roman" w:hAnsi="Times New Roman" w:cs="Times New Roman"/>
                <w:sz w:val="24"/>
                <w:szCs w:val="24"/>
              </w:rPr>
              <w:t>, případně nechá zaregistrovat,</w:t>
            </w:r>
            <w:r w:rsidRPr="0017486A">
              <w:rPr>
                <w:rFonts w:ascii="Times New Roman" w:hAnsi="Times New Roman" w:cs="Times New Roman"/>
                <w:sz w:val="24"/>
                <w:szCs w:val="24"/>
              </w:rPr>
              <w:t xml:space="preserve"> všechna dodávaná zařízení v programu Apple </w:t>
            </w:r>
            <w:proofErr w:type="spellStart"/>
            <w:r w:rsidRPr="0017486A">
              <w:rPr>
                <w:rFonts w:ascii="Times New Roman" w:hAnsi="Times New Roman" w:cs="Times New Roman"/>
                <w:sz w:val="24"/>
                <w:szCs w:val="24"/>
              </w:rPr>
              <w:t>Device</w:t>
            </w:r>
            <w:proofErr w:type="spellEnd"/>
            <w:r w:rsidRPr="00174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86A">
              <w:rPr>
                <w:rFonts w:ascii="Times New Roman" w:hAnsi="Times New Roman" w:cs="Times New Roman"/>
                <w:sz w:val="24"/>
                <w:szCs w:val="24"/>
              </w:rPr>
              <w:t>Enrollment</w:t>
            </w:r>
            <w:proofErr w:type="spellEnd"/>
            <w:r w:rsidRPr="0017486A">
              <w:rPr>
                <w:rFonts w:ascii="Times New Roman" w:hAnsi="Times New Roman" w:cs="Times New Roman"/>
                <w:sz w:val="24"/>
                <w:szCs w:val="24"/>
              </w:rPr>
              <w:t xml:space="preserve"> Program (DEP) na ID zadavatele </w:t>
            </w:r>
            <w:r w:rsidRPr="00174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tak, aby byla možnost je spravovat v Apple </w:t>
            </w:r>
            <w:proofErr w:type="spellStart"/>
            <w:r w:rsidRPr="0017486A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Pr="00174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86A">
              <w:rPr>
                <w:rFonts w:ascii="Times New Roman" w:hAnsi="Times New Roman" w:cs="Times New Roman"/>
                <w:sz w:val="24"/>
                <w:szCs w:val="24"/>
              </w:rPr>
              <w:t>Manageru</w:t>
            </w:r>
            <w:proofErr w:type="spellEnd"/>
            <w:r w:rsidRPr="0017486A">
              <w:rPr>
                <w:rFonts w:ascii="Times New Roman" w:hAnsi="Times New Roman" w:cs="Times New Roman"/>
                <w:sz w:val="24"/>
                <w:szCs w:val="24"/>
              </w:rPr>
              <w:t xml:space="preserve"> (ASM) zadavatele. Uchazeč musí v momentě předání poskytnout </w:t>
            </w:r>
            <w:r w:rsidR="007C36FF" w:rsidRPr="0017486A">
              <w:rPr>
                <w:rFonts w:ascii="Times New Roman" w:hAnsi="Times New Roman" w:cs="Times New Roman"/>
                <w:sz w:val="24"/>
                <w:szCs w:val="24"/>
              </w:rPr>
              <w:t xml:space="preserve">platné </w:t>
            </w:r>
            <w:r w:rsidRPr="0017486A">
              <w:rPr>
                <w:rFonts w:ascii="Times New Roman" w:hAnsi="Times New Roman" w:cs="Times New Roman"/>
                <w:sz w:val="24"/>
                <w:szCs w:val="24"/>
              </w:rPr>
              <w:t xml:space="preserve">ID Apple </w:t>
            </w:r>
            <w:proofErr w:type="spellStart"/>
            <w:r w:rsidRPr="0017486A">
              <w:rPr>
                <w:rFonts w:ascii="Times New Roman" w:hAnsi="Times New Roman" w:cs="Times New Roman"/>
                <w:sz w:val="24"/>
                <w:szCs w:val="24"/>
              </w:rPr>
              <w:t>resellera</w:t>
            </w:r>
            <w:proofErr w:type="spellEnd"/>
            <w:r w:rsidRPr="0017486A">
              <w:rPr>
                <w:rFonts w:ascii="Times New Roman" w:hAnsi="Times New Roman" w:cs="Times New Roman"/>
                <w:sz w:val="24"/>
                <w:szCs w:val="24"/>
              </w:rPr>
              <w:t>, který provedl registraci do programu DEP.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83BC6" w14:textId="77777777" w:rsidR="00AC7636" w:rsidRPr="00AC7636" w:rsidRDefault="00AC763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C6016" w:rsidRPr="00AC7636" w14:paraId="0DE9ED5F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70D09" w14:textId="3D9240E4" w:rsidR="000C6016" w:rsidRPr="00AC7636" w:rsidRDefault="0007512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512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Zařízení musí být nové, nerozbalené a určené pro český trh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BD1BC" w14:textId="77777777" w:rsidR="000C6016" w:rsidRPr="00AC7636" w:rsidRDefault="000C601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7AE0C2A4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3C03DD" w14:textId="6197C21F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</w:t>
            </w:r>
            <w:r w:rsidR="00F34F44"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</w:t>
            </w:r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AC76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D2993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33BA1EF4" w14:textId="77777777" w:rsidTr="00BC13DA">
        <w:tc>
          <w:tcPr>
            <w:tcW w:w="90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981068" w14:textId="4624E968" w:rsidR="00BC13DA" w:rsidRPr="00AC7636" w:rsidRDefault="00BC13DA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 w:rsidR="00364A97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:</w:t>
            </w:r>
          </w:p>
        </w:tc>
      </w:tr>
      <w:tr w:rsidR="00BC13DA" w:rsidRPr="00AC7636" w14:paraId="2C6C6BA0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4240D3" w14:textId="41EC24B9" w:rsidR="00BC13DA" w:rsidRPr="00AC7636" w:rsidRDefault="00BC13DA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AC7636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má certifikát TCO nebo </w:t>
            </w:r>
            <w:r w:rsidR="00DF2A2C" w:rsidRPr="00AC7636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AC7636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36BD8B63" w14:textId="77777777" w:rsidR="00BC13DA" w:rsidRPr="00AC7636" w:rsidRDefault="00BC13DA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AC7636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9194D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616D8879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C2A5E6" w14:textId="0D885EEE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AC7636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splňuje normy energetické účinnosti ENERGY </w:t>
            </w:r>
            <w:r w:rsidR="00E903BB" w:rsidRPr="00AC7636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– ANO</w:t>
            </w:r>
            <w:r w:rsidRPr="00AC7636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/NE</w:t>
            </w:r>
          </w:p>
          <w:p w14:paraId="4663112A" w14:textId="159C2252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636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nebo jiný dokument se záznamem o certifikaci</w:t>
            </w:r>
          </w:p>
        </w:tc>
        <w:tc>
          <w:tcPr>
            <w:tcW w:w="45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66354" w14:textId="77777777" w:rsidR="00BC13DA" w:rsidRPr="00AC7636" w:rsidRDefault="00BC13D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13DA" w:rsidRPr="00AC7636" w14:paraId="18F578AE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29CE1A1" w14:textId="77777777" w:rsidR="00BC13DA" w:rsidRPr="00AC7636" w:rsidRDefault="00BC13DA">
            <w:pPr>
              <w:spacing w:before="20" w:after="20" w:line="254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86C7" w14:textId="39EE9BA5" w:rsidR="00BC13DA" w:rsidRPr="00AC7636" w:rsidRDefault="00A34D5E">
            <w:pPr>
              <w:spacing w:before="20" w:after="20" w:line="254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76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36FE" w14:textId="77777777" w:rsidR="00BC13DA" w:rsidRPr="00AC7636" w:rsidRDefault="00BC13DA">
            <w:pPr>
              <w:spacing w:before="20" w:after="2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13DA" w:rsidRPr="00AC7636" w14:paraId="3F3ECB5C" w14:textId="77777777" w:rsidTr="00BC13DA">
        <w:tc>
          <w:tcPr>
            <w:tcW w:w="45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C236CDA" w14:textId="77777777" w:rsidR="00BC13DA" w:rsidRPr="00AC7636" w:rsidRDefault="00BC13DA">
            <w:pPr>
              <w:spacing w:before="20" w:after="20" w:line="254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9F2B" w14:textId="1CB3B270" w:rsidR="00BC13DA" w:rsidRPr="00AC7636" w:rsidRDefault="000B42DD">
            <w:pPr>
              <w:spacing w:before="20" w:after="20" w:line="254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6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33 0</w:t>
            </w:r>
            <w:r w:rsidR="00C42CB9" w:rsidRPr="00AC76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0266" w14:textId="082B6477" w:rsidR="00BC13DA" w:rsidRPr="00AC7636" w:rsidRDefault="00BC13DA">
            <w:pPr>
              <w:spacing w:before="20" w:after="2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Kč </w:t>
            </w:r>
            <w:r w:rsidR="000B42DD" w:rsidRPr="00AC7636">
              <w:rPr>
                <w:rFonts w:ascii="Times New Roman" w:eastAsia="Calibri" w:hAnsi="Times New Roman" w:cs="Times New Roman"/>
                <w:sz w:val="24"/>
                <w:szCs w:val="24"/>
              </w:rPr>
              <w:t>bez</w:t>
            </w:r>
            <w:r w:rsidRPr="00AC7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DPH</w:t>
            </w:r>
          </w:p>
        </w:tc>
      </w:tr>
    </w:tbl>
    <w:p w14:paraId="61C48EB1" w14:textId="653A8258" w:rsidR="00502C52" w:rsidRPr="00522B19" w:rsidRDefault="00BC13DA" w:rsidP="00522B19">
      <w:pPr>
        <w:numPr>
          <w:ilvl w:val="0"/>
          <w:numId w:val="2"/>
        </w:numPr>
        <w:suppressAutoHyphens/>
        <w:spacing w:after="0" w:line="254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AC763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5" w:history="1">
        <w:r w:rsidRPr="00AC7636">
          <w:rPr>
            <w:rStyle w:val="Hypertextovodkaz"/>
            <w:rFonts w:ascii="Times New Roman" w:eastAsia="Calibri" w:hAnsi="Times New Roman" w:cs="Times New Roman"/>
            <w:i/>
            <w:sz w:val="24"/>
            <w:szCs w:val="24"/>
          </w:rPr>
          <w:t>http://www.cpubenchmark.net/</w:t>
        </w:r>
      </w:hyperlink>
    </w:p>
    <w:p w14:paraId="3099AD99" w14:textId="6FCC8F97" w:rsidR="0055328C" w:rsidRPr="00522B19" w:rsidRDefault="00777D3B" w:rsidP="00522B19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AC7636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 w:rsidRPr="00AC7636">
        <w:rPr>
          <w:rFonts w:ascii="Times New Roman" w:hAnsi="Times New Roman" w:cs="Times New Roman"/>
          <w:i/>
          <w:sz w:val="24"/>
          <w:szCs w:val="24"/>
        </w:rPr>
        <w:t xml:space="preserve">Doplní </w:t>
      </w:r>
      <w:r w:rsidR="00FF7953">
        <w:rPr>
          <w:rFonts w:ascii="Times New Roman" w:hAnsi="Times New Roman" w:cs="Times New Roman"/>
          <w:i/>
          <w:sz w:val="24"/>
          <w:szCs w:val="24"/>
        </w:rPr>
        <w:t>účastník</w:t>
      </w:r>
      <w:r w:rsidRPr="00AC7636">
        <w:rPr>
          <w:rFonts w:ascii="Times New Roman" w:hAnsi="Times New Roman" w:cs="Times New Roman"/>
          <w:i/>
          <w:sz w:val="24"/>
          <w:szCs w:val="24"/>
        </w:rPr>
        <w:t xml:space="preserve"> veřejné zakázky</w:t>
      </w:r>
      <w:r w:rsidR="009838D2">
        <w:rPr>
          <w:rFonts w:ascii="Times New Roman" w:hAnsi="Times New Roman" w:cs="Times New Roman"/>
          <w:i/>
          <w:sz w:val="24"/>
          <w:szCs w:val="24"/>
        </w:rPr>
        <w:t>.</w:t>
      </w:r>
    </w:p>
    <w:p w14:paraId="66F09A60" w14:textId="1969C435" w:rsidR="00545961" w:rsidRPr="00AC7636" w:rsidRDefault="00545961" w:rsidP="00545961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 w:rsidRPr="00AC7636">
        <w:rPr>
          <w:rFonts w:ascii="Times New Roman" w:hAnsi="Times New Roman" w:cs="Times New Roman"/>
          <w:b/>
          <w:sz w:val="24"/>
          <w:szCs w:val="24"/>
        </w:rPr>
        <w:t>Odůvodnění konkrétního produktu:</w:t>
      </w:r>
    </w:p>
    <w:p w14:paraId="3825D6FC" w14:textId="77777777" w:rsidR="007C36FF" w:rsidRDefault="007C36FF" w:rsidP="001E3439">
      <w:pPr>
        <w:keepNext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6FF">
        <w:rPr>
          <w:rFonts w:ascii="Times New Roman" w:hAnsi="Times New Roman" w:cs="Times New Roman"/>
          <w:sz w:val="24"/>
          <w:szCs w:val="24"/>
        </w:rPr>
        <w:t xml:space="preserve">Specifikace směřuje ke konkrétním výrobkům, protože Katedra výtvarné výchovy k výuce využívá </w:t>
      </w:r>
      <w:proofErr w:type="spellStart"/>
      <w:r w:rsidRPr="007C36FF">
        <w:rPr>
          <w:rFonts w:ascii="Times New Roman" w:hAnsi="Times New Roman" w:cs="Times New Roman"/>
          <w:sz w:val="24"/>
          <w:szCs w:val="24"/>
        </w:rPr>
        <w:t>iPady</w:t>
      </w:r>
      <w:proofErr w:type="spellEnd"/>
      <w:r w:rsidRPr="007C36FF">
        <w:rPr>
          <w:rFonts w:ascii="Times New Roman" w:hAnsi="Times New Roman" w:cs="Times New Roman"/>
          <w:sz w:val="24"/>
          <w:szCs w:val="24"/>
        </w:rPr>
        <w:t xml:space="preserve">. Potřebujeme kompatibilitu </w:t>
      </w:r>
      <w:proofErr w:type="spellStart"/>
      <w:r w:rsidRPr="007C36FF">
        <w:rPr>
          <w:rFonts w:ascii="Times New Roman" w:hAnsi="Times New Roman" w:cs="Times New Roman"/>
          <w:sz w:val="24"/>
          <w:szCs w:val="24"/>
        </w:rPr>
        <w:t>iPadů</w:t>
      </w:r>
      <w:proofErr w:type="spellEnd"/>
      <w:r w:rsidRPr="007C36F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C36FF">
        <w:rPr>
          <w:rFonts w:ascii="Times New Roman" w:hAnsi="Times New Roman" w:cs="Times New Roman"/>
          <w:sz w:val="24"/>
          <w:szCs w:val="24"/>
        </w:rPr>
        <w:t>maců</w:t>
      </w:r>
      <w:proofErr w:type="spellEnd"/>
      <w:r w:rsidRPr="007C36FF">
        <w:rPr>
          <w:rFonts w:ascii="Times New Roman" w:hAnsi="Times New Roman" w:cs="Times New Roman"/>
          <w:sz w:val="24"/>
          <w:szCs w:val="24"/>
        </w:rPr>
        <w:t xml:space="preserve">, jelikož k výuce předmětů spojených s audiovizuální tvorbou musíme využívat obou zařízení. Taktéž potřebujeme využívat funkcí, které jsou pro operační </w:t>
      </w:r>
      <w:proofErr w:type="spellStart"/>
      <w:r w:rsidRPr="007C36FF">
        <w:rPr>
          <w:rFonts w:ascii="Times New Roman" w:hAnsi="Times New Roman" w:cs="Times New Roman"/>
          <w:sz w:val="24"/>
          <w:szCs w:val="24"/>
        </w:rPr>
        <w:t>iOS</w:t>
      </w:r>
      <w:proofErr w:type="spellEnd"/>
      <w:r w:rsidRPr="007C36FF">
        <w:rPr>
          <w:rFonts w:ascii="Times New Roman" w:hAnsi="Times New Roman" w:cs="Times New Roman"/>
          <w:sz w:val="24"/>
          <w:szCs w:val="24"/>
        </w:rPr>
        <w:t xml:space="preserve"> obou zařízení unikátní – Apple třída (Apple škola), Zpřístupnění, Asistovaný přístup a </w:t>
      </w:r>
      <w:proofErr w:type="spellStart"/>
      <w:r w:rsidRPr="007C36FF">
        <w:rPr>
          <w:rFonts w:ascii="Times New Roman" w:hAnsi="Times New Roman" w:cs="Times New Roman"/>
          <w:sz w:val="24"/>
          <w:szCs w:val="24"/>
        </w:rPr>
        <w:t>VoiceOver</w:t>
      </w:r>
      <w:proofErr w:type="spellEnd"/>
      <w:r w:rsidRPr="007C36FF">
        <w:rPr>
          <w:rFonts w:ascii="Times New Roman" w:hAnsi="Times New Roman" w:cs="Times New Roman"/>
          <w:sz w:val="24"/>
          <w:szCs w:val="24"/>
        </w:rPr>
        <w:t xml:space="preserve">. Pro výuku počítačové grafiky a dalších předmětů, u kterých je nutno profesionálně zpracovávat audiovizuální výstupy (úprava fotografií, vytváření grafických výstupů, sazba brožur/knih, vytváření videí, vytváření webů, vytváření </w:t>
      </w:r>
      <w:proofErr w:type="spellStart"/>
      <w:r w:rsidRPr="007C36FF">
        <w:rPr>
          <w:rFonts w:ascii="Times New Roman" w:hAnsi="Times New Roman" w:cs="Times New Roman"/>
          <w:sz w:val="24"/>
          <w:szCs w:val="24"/>
        </w:rPr>
        <w:t>podcastů</w:t>
      </w:r>
      <w:proofErr w:type="spellEnd"/>
      <w:r w:rsidRPr="007C36FF">
        <w:rPr>
          <w:rFonts w:ascii="Times New Roman" w:hAnsi="Times New Roman" w:cs="Times New Roman"/>
          <w:sz w:val="24"/>
          <w:szCs w:val="24"/>
        </w:rPr>
        <w:t xml:space="preserve"> ad.), je zapotřebí pracovat na takových (či obdobných) zařízeních, na kterých budou studenti pracovat během výkonu praxe v rámci studia bakalářského profesního studijního programu (12 týdnů). </w:t>
      </w:r>
    </w:p>
    <w:p w14:paraId="5936D01A" w14:textId="28C8BDCB" w:rsidR="002158B7" w:rsidRPr="00E359F0" w:rsidRDefault="002158B7" w:rsidP="001E3439">
      <w:pPr>
        <w:keepNext/>
        <w:spacing w:line="257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59F0">
        <w:rPr>
          <w:rFonts w:ascii="Times New Roman" w:hAnsi="Times New Roman" w:cs="Times New Roman"/>
          <w:b/>
          <w:bCs/>
          <w:sz w:val="24"/>
          <w:szCs w:val="24"/>
        </w:rPr>
        <w:t>Odůvodnění požadavku registrace v Apple DEP:</w:t>
      </w:r>
    </w:p>
    <w:p w14:paraId="66278E84" w14:textId="02BD1988" w:rsidR="00545961" w:rsidRPr="00AC7636" w:rsidRDefault="002158B7" w:rsidP="00781739">
      <w:pPr>
        <w:jc w:val="both"/>
        <w:rPr>
          <w:rFonts w:ascii="Times New Roman" w:hAnsi="Times New Roman" w:cs="Times New Roman"/>
          <w:sz w:val="24"/>
          <w:szCs w:val="24"/>
        </w:rPr>
      </w:pPr>
      <w:r w:rsidRPr="00E359F0">
        <w:rPr>
          <w:rFonts w:ascii="Times New Roman" w:hAnsi="Times New Roman" w:cs="Times New Roman"/>
          <w:sz w:val="24"/>
          <w:szCs w:val="24"/>
        </w:rPr>
        <w:t xml:space="preserve">Registrace v programu Apple </w:t>
      </w:r>
      <w:proofErr w:type="spellStart"/>
      <w:r w:rsidRPr="00E359F0">
        <w:rPr>
          <w:rFonts w:ascii="Times New Roman" w:hAnsi="Times New Roman" w:cs="Times New Roman"/>
          <w:sz w:val="24"/>
          <w:szCs w:val="24"/>
        </w:rPr>
        <w:t>Device</w:t>
      </w:r>
      <w:proofErr w:type="spellEnd"/>
      <w:r w:rsidRPr="00E35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9F0">
        <w:rPr>
          <w:rFonts w:ascii="Times New Roman" w:hAnsi="Times New Roman" w:cs="Times New Roman"/>
          <w:sz w:val="24"/>
          <w:szCs w:val="24"/>
        </w:rPr>
        <w:t>Enrollment</w:t>
      </w:r>
      <w:proofErr w:type="spellEnd"/>
      <w:r w:rsidRPr="00E359F0">
        <w:rPr>
          <w:rFonts w:ascii="Times New Roman" w:hAnsi="Times New Roman" w:cs="Times New Roman"/>
          <w:sz w:val="24"/>
          <w:szCs w:val="24"/>
        </w:rPr>
        <w:t xml:space="preserve"> Program (DEP) je požadována z důvodu nutnosti centrální správy zařízení v organizaci pomocí ASM (Apple </w:t>
      </w:r>
      <w:proofErr w:type="spellStart"/>
      <w:r w:rsidRPr="00E359F0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E35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9F0">
        <w:rPr>
          <w:rFonts w:ascii="Times New Roman" w:hAnsi="Times New Roman" w:cs="Times New Roman"/>
          <w:sz w:val="24"/>
          <w:szCs w:val="24"/>
        </w:rPr>
        <w:t>Manageru</w:t>
      </w:r>
      <w:proofErr w:type="spellEnd"/>
      <w:r w:rsidRPr="00E359F0">
        <w:rPr>
          <w:rFonts w:ascii="Times New Roman" w:hAnsi="Times New Roman" w:cs="Times New Roman"/>
          <w:sz w:val="24"/>
          <w:szCs w:val="24"/>
        </w:rPr>
        <w:t>). Jedná se o velký počet zařízení, jehož konfigurace a vzdálená správa by v takovém množství nebyla bez ASM a dalších nástrojů jednoduše proveditelná.</w:t>
      </w:r>
    </w:p>
    <w:sectPr w:rsidR="00545961" w:rsidRPr="00AC7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6891CDE"/>
    <w:multiLevelType w:val="hybridMultilevel"/>
    <w:tmpl w:val="2DBE31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22A01"/>
    <w:multiLevelType w:val="hybridMultilevel"/>
    <w:tmpl w:val="6F44E6EA"/>
    <w:lvl w:ilvl="0" w:tplc="64906A44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7A2"/>
    <w:rsid w:val="00075129"/>
    <w:rsid w:val="000A2368"/>
    <w:rsid w:val="000B42DD"/>
    <w:rsid w:val="000C6016"/>
    <w:rsid w:val="000D6A28"/>
    <w:rsid w:val="00122486"/>
    <w:rsid w:val="0017486A"/>
    <w:rsid w:val="001E3439"/>
    <w:rsid w:val="002158B7"/>
    <w:rsid w:val="002460B0"/>
    <w:rsid w:val="00342307"/>
    <w:rsid w:val="003614C6"/>
    <w:rsid w:val="00364A97"/>
    <w:rsid w:val="003F7A33"/>
    <w:rsid w:val="004654EC"/>
    <w:rsid w:val="004B3700"/>
    <w:rsid w:val="004C0E23"/>
    <w:rsid w:val="00502C52"/>
    <w:rsid w:val="005220C7"/>
    <w:rsid w:val="00522B19"/>
    <w:rsid w:val="00545961"/>
    <w:rsid w:val="0055328C"/>
    <w:rsid w:val="00573FE4"/>
    <w:rsid w:val="005E1447"/>
    <w:rsid w:val="005E7858"/>
    <w:rsid w:val="005F4205"/>
    <w:rsid w:val="006B446E"/>
    <w:rsid w:val="006F36AD"/>
    <w:rsid w:val="00761ACC"/>
    <w:rsid w:val="00777D3B"/>
    <w:rsid w:val="00781739"/>
    <w:rsid w:val="007C36FF"/>
    <w:rsid w:val="007D4E87"/>
    <w:rsid w:val="008501EC"/>
    <w:rsid w:val="008A26FF"/>
    <w:rsid w:val="008D4989"/>
    <w:rsid w:val="00931280"/>
    <w:rsid w:val="00977E5E"/>
    <w:rsid w:val="009838D2"/>
    <w:rsid w:val="009C1F95"/>
    <w:rsid w:val="00A34D5E"/>
    <w:rsid w:val="00A577A2"/>
    <w:rsid w:val="00A6736D"/>
    <w:rsid w:val="00AC7636"/>
    <w:rsid w:val="00AF7231"/>
    <w:rsid w:val="00B00B2E"/>
    <w:rsid w:val="00B071DB"/>
    <w:rsid w:val="00B72929"/>
    <w:rsid w:val="00BC13DA"/>
    <w:rsid w:val="00C42CB9"/>
    <w:rsid w:val="00C94C6E"/>
    <w:rsid w:val="00CB10C2"/>
    <w:rsid w:val="00CF1FF9"/>
    <w:rsid w:val="00D23059"/>
    <w:rsid w:val="00DA6114"/>
    <w:rsid w:val="00DF2A2C"/>
    <w:rsid w:val="00E903BB"/>
    <w:rsid w:val="00EA1E49"/>
    <w:rsid w:val="00EB1AC1"/>
    <w:rsid w:val="00F34F44"/>
    <w:rsid w:val="00FB64C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42F"/>
  <w15:chartTrackingRefBased/>
  <w15:docId w15:val="{451C8E8B-200C-4B33-A2A3-3049CEC83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13DA"/>
    <w:pPr>
      <w:spacing w:line="256" w:lineRule="auto"/>
    </w:pPr>
  </w:style>
  <w:style w:type="paragraph" w:styleId="Nadpis1">
    <w:name w:val="heading 1"/>
    <w:basedOn w:val="Normln"/>
    <w:next w:val="Normln"/>
    <w:link w:val="Nadpis1Char"/>
    <w:qFormat/>
    <w:rsid w:val="00BC13DA"/>
    <w:pPr>
      <w:keepNext/>
      <w:numPr>
        <w:numId w:val="3"/>
      </w:numPr>
      <w:suppressAutoHyphens/>
      <w:spacing w:before="240" w:after="60" w:line="276" w:lineRule="auto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x-none" w:eastAsia="ar-SA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C13DA"/>
    <w:pPr>
      <w:keepNext/>
      <w:numPr>
        <w:ilvl w:val="1"/>
        <w:numId w:val="3"/>
      </w:numPr>
      <w:suppressAutoHyphens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x-none" w:eastAsia="ar-SA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C13DA"/>
    <w:pPr>
      <w:keepNext/>
      <w:numPr>
        <w:ilvl w:val="2"/>
        <w:numId w:val="3"/>
      </w:numPr>
      <w:suppressAutoHyphens/>
      <w:spacing w:before="240" w:after="60" w:line="276" w:lineRule="auto"/>
      <w:outlineLvl w:val="2"/>
    </w:pPr>
    <w:rPr>
      <w:rFonts w:ascii="Cambria" w:eastAsia="Times New Roman" w:hAnsi="Cambria" w:cs="Cambria"/>
      <w:b/>
      <w:bCs/>
      <w:sz w:val="26"/>
      <w:szCs w:val="26"/>
      <w:lang w:val="x-none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13D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BC13DA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BC13DA"/>
    <w:rPr>
      <w:rFonts w:ascii="Cambria" w:eastAsia="Times New Roman" w:hAnsi="Cambria" w:cs="Cambria"/>
      <w:b/>
      <w:bCs/>
      <w:kern w:val="2"/>
      <w:sz w:val="32"/>
      <w:szCs w:val="32"/>
      <w:lang w:val="x-none" w:eastAsia="ar-SA"/>
    </w:rPr>
  </w:style>
  <w:style w:type="character" w:customStyle="1" w:styleId="Nadpis2Char">
    <w:name w:val="Nadpis 2 Char"/>
    <w:basedOn w:val="Standardnpsmoodstavce"/>
    <w:link w:val="Nadpis2"/>
    <w:semiHidden/>
    <w:rsid w:val="00BC13DA"/>
    <w:rPr>
      <w:rFonts w:ascii="Cambria" w:eastAsia="Times New Roman" w:hAnsi="Cambria" w:cs="Cambria"/>
      <w:b/>
      <w:bCs/>
      <w:i/>
      <w:iCs/>
      <w:sz w:val="28"/>
      <w:szCs w:val="28"/>
      <w:lang w:val="x-none" w:eastAsia="ar-SA"/>
    </w:rPr>
  </w:style>
  <w:style w:type="character" w:customStyle="1" w:styleId="Nadpis3Char">
    <w:name w:val="Nadpis 3 Char"/>
    <w:basedOn w:val="Standardnpsmoodstavce"/>
    <w:link w:val="Nadpis3"/>
    <w:semiHidden/>
    <w:rsid w:val="00BC13DA"/>
    <w:rPr>
      <w:rFonts w:ascii="Cambria" w:eastAsia="Times New Roman" w:hAnsi="Cambria" w:cs="Cambria"/>
      <w:b/>
      <w:bCs/>
      <w:sz w:val="26"/>
      <w:szCs w:val="26"/>
      <w:lang w:val="x-none"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B1A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1A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1A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1A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1A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AC1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5E14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pubenchmark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533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Prace</dc:creator>
  <cp:keywords/>
  <dc:description/>
  <cp:lastModifiedBy>Lucie Fialová</cp:lastModifiedBy>
  <cp:revision>8</cp:revision>
  <dcterms:created xsi:type="dcterms:W3CDTF">2023-04-03T05:03:00Z</dcterms:created>
  <dcterms:modified xsi:type="dcterms:W3CDTF">2023-04-26T08:57:00Z</dcterms:modified>
</cp:coreProperties>
</file>